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9B5A7" w14:textId="4A9CB102" w:rsidR="000E712F" w:rsidRPr="00346BCA" w:rsidRDefault="00874858" w:rsidP="00346BCA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M</w:t>
      </w:r>
      <w:r w:rsidR="00D47BF4" w:rsidRPr="00346BCA">
        <w:rPr>
          <w:b/>
          <w:bCs/>
          <w:lang w:val="en-US"/>
        </w:rPr>
        <w:t>ethodology to ensure absence of double funding for the PhD grant under EU-CONEXUS Plus project</w:t>
      </w:r>
    </w:p>
    <w:p w14:paraId="2C9B1A58" w14:textId="77777777" w:rsidR="00346BCA" w:rsidRDefault="00346BCA">
      <w:pPr>
        <w:rPr>
          <w:lang w:val="en-US"/>
        </w:rPr>
      </w:pPr>
    </w:p>
    <w:p w14:paraId="0551FF12" w14:textId="783F65DA" w:rsidR="00D47BF4" w:rsidRDefault="00D47BF4" w:rsidP="00895363">
      <w:pPr>
        <w:jc w:val="both"/>
        <w:rPr>
          <w:lang w:val="en-US"/>
        </w:rPr>
      </w:pPr>
      <w:r w:rsidRPr="00D47BF4">
        <w:rPr>
          <w:lang w:val="en-US"/>
        </w:rPr>
        <w:t xml:space="preserve">EU-CONEXUS Plus grants under WP4 funds mobilities </w:t>
      </w:r>
      <w:r>
        <w:rPr>
          <w:lang w:val="en-US"/>
        </w:rPr>
        <w:t xml:space="preserve">for education and training purposes. </w:t>
      </w:r>
    </w:p>
    <w:p w14:paraId="39E8BFCF" w14:textId="1CA46638" w:rsidR="00346BCA" w:rsidRDefault="00346BCA" w:rsidP="00895363">
      <w:pPr>
        <w:jc w:val="both"/>
        <w:rPr>
          <w:lang w:val="en-US"/>
        </w:rPr>
      </w:pPr>
      <w:r>
        <w:rPr>
          <w:lang w:val="en-US"/>
        </w:rPr>
        <w:t xml:space="preserve">In order to ensure the absence of double funding, especially for the PhD students who are funded by </w:t>
      </w:r>
      <w:r w:rsidR="00895363">
        <w:rPr>
          <w:lang w:val="en-US"/>
        </w:rPr>
        <w:t xml:space="preserve">other </w:t>
      </w:r>
      <w:r>
        <w:rPr>
          <w:lang w:val="en-US"/>
        </w:rPr>
        <w:t xml:space="preserve">EU grants, here is the methodology to be applied in the section of the applicants for the PhD mobility grants: </w:t>
      </w:r>
    </w:p>
    <w:p w14:paraId="12E754E4" w14:textId="4D172F00" w:rsidR="00346BCA" w:rsidRPr="002125F0" w:rsidRDefault="00346BCA" w:rsidP="00895363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346BCA">
        <w:rPr>
          <w:lang w:val="en-US"/>
        </w:rPr>
        <w:t>In the application form</w:t>
      </w:r>
      <w:r>
        <w:rPr>
          <w:lang w:val="en-US"/>
        </w:rPr>
        <w:t xml:space="preserve">: </w:t>
      </w:r>
      <w:r w:rsidRPr="00346BCA">
        <w:rPr>
          <w:lang w:val="en-US"/>
        </w:rPr>
        <w:t>the student must include the information if he/she is funded by another EU p</w:t>
      </w:r>
      <w:r w:rsidR="009C7AA6">
        <w:rPr>
          <w:lang w:val="en-US"/>
        </w:rPr>
        <w:t>roject</w:t>
      </w:r>
      <w:r w:rsidRPr="00346BCA">
        <w:rPr>
          <w:lang w:val="en-US"/>
        </w:rPr>
        <w:t xml:space="preserve"> for the PhD thesis</w:t>
      </w:r>
      <w:r w:rsidR="00895363">
        <w:rPr>
          <w:lang w:val="en-US"/>
        </w:rPr>
        <w:t xml:space="preserve"> and give the name of the pro</w:t>
      </w:r>
      <w:r w:rsidR="009C7AA6">
        <w:rPr>
          <w:lang w:val="en-US"/>
        </w:rPr>
        <w:t>ject</w:t>
      </w:r>
      <w:r w:rsidR="00824249">
        <w:rPr>
          <w:lang w:val="en-US"/>
        </w:rPr>
        <w:t>, university coordinating the pro</w:t>
      </w:r>
      <w:r w:rsidR="009C7AA6">
        <w:rPr>
          <w:lang w:val="en-US"/>
        </w:rPr>
        <w:t>ject</w:t>
      </w:r>
      <w:r w:rsidR="00824249">
        <w:rPr>
          <w:lang w:val="en-US"/>
        </w:rPr>
        <w:t xml:space="preserve"> and </w:t>
      </w:r>
      <w:r w:rsidR="00895363">
        <w:rPr>
          <w:lang w:val="en-US"/>
        </w:rPr>
        <w:t xml:space="preserve">link to </w:t>
      </w:r>
      <w:r w:rsidR="00824249">
        <w:rPr>
          <w:lang w:val="en-US"/>
        </w:rPr>
        <w:t>the pro</w:t>
      </w:r>
      <w:r w:rsidR="009C7AA6">
        <w:rPr>
          <w:lang w:val="en-US"/>
        </w:rPr>
        <w:t>ject</w:t>
      </w:r>
      <w:r w:rsidR="00824249">
        <w:rPr>
          <w:lang w:val="en-US"/>
        </w:rPr>
        <w:t xml:space="preserve"> </w:t>
      </w:r>
      <w:r w:rsidR="00895363" w:rsidRPr="002125F0">
        <w:rPr>
          <w:lang w:val="en-US"/>
        </w:rPr>
        <w:t>website</w:t>
      </w:r>
      <w:r w:rsidRPr="002125F0">
        <w:rPr>
          <w:lang w:val="en-US"/>
        </w:rPr>
        <w:t>.</w:t>
      </w:r>
    </w:p>
    <w:p w14:paraId="286058C5" w14:textId="72CCBF5C" w:rsidR="00346BCA" w:rsidRDefault="00346BCA" w:rsidP="00895363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2125F0">
        <w:rPr>
          <w:lang w:val="en-US"/>
        </w:rPr>
        <w:t>Annexed to the application form, the student must sign a sworn statement</w:t>
      </w:r>
      <w:r w:rsidR="00895363" w:rsidRPr="002125F0">
        <w:rPr>
          <w:lang w:val="en-US"/>
        </w:rPr>
        <w:t xml:space="preserve"> </w:t>
      </w:r>
      <w:r>
        <w:rPr>
          <w:lang w:val="en-US"/>
        </w:rPr>
        <w:t xml:space="preserve"> explaining that the mobility grant given under EU-CONEXUS Plus project will be used for educational purpose only and the student confirms he/she will not ask for another refund by another EU </w:t>
      </w:r>
      <w:r w:rsidR="009C7AA6">
        <w:rPr>
          <w:lang w:val="en-US"/>
        </w:rPr>
        <w:t>project</w:t>
      </w:r>
      <w:r w:rsidR="00895363">
        <w:rPr>
          <w:lang w:val="en-US"/>
        </w:rPr>
        <w:t xml:space="preserve"> and if this is the case, he/she will be entitled to refund the amount requested</w:t>
      </w:r>
      <w:r>
        <w:rPr>
          <w:lang w:val="en-US"/>
        </w:rPr>
        <w:t xml:space="preserve">. </w:t>
      </w:r>
    </w:p>
    <w:p w14:paraId="03A6822D" w14:textId="471A8247" w:rsidR="00824249" w:rsidRDefault="00346BCA" w:rsidP="00895363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In the case that the student is funded by another EU </w:t>
      </w:r>
      <w:r w:rsidR="009C7AA6">
        <w:rPr>
          <w:lang w:val="en-US"/>
        </w:rPr>
        <w:t>project</w:t>
      </w:r>
      <w:r>
        <w:rPr>
          <w:lang w:val="en-US"/>
        </w:rPr>
        <w:t xml:space="preserve">, WP4 selection committee must liaise with the project coordinator * to discuss and make sure the student did/will not claim the same costs twice for the same activity. </w:t>
      </w:r>
      <w:r w:rsidR="00824249">
        <w:rPr>
          <w:lang w:val="en-US"/>
        </w:rPr>
        <w:t xml:space="preserve">The process is the following: </w:t>
      </w:r>
    </w:p>
    <w:p w14:paraId="12EBC392" w14:textId="0E19896F" w:rsidR="00824249" w:rsidRPr="00824249" w:rsidRDefault="00824249" w:rsidP="00824249">
      <w:pPr>
        <w:pStyle w:val="ListParagraph"/>
        <w:numPr>
          <w:ilvl w:val="0"/>
          <w:numId w:val="5"/>
        </w:numPr>
        <w:jc w:val="both"/>
        <w:rPr>
          <w:lang w:val="en-US"/>
        </w:rPr>
      </w:pPr>
      <w:r w:rsidRPr="00824249">
        <w:rPr>
          <w:lang w:val="en-US"/>
        </w:rPr>
        <w:t xml:space="preserve">When the application is received and declared eligible by the WP4 selection committee, WP4 leaders must send the application by email to the other </w:t>
      </w:r>
      <w:r w:rsidR="009C7AA6">
        <w:rPr>
          <w:lang w:val="en-US"/>
        </w:rPr>
        <w:t>project</w:t>
      </w:r>
      <w:r w:rsidRPr="00824249">
        <w:rPr>
          <w:lang w:val="en-US"/>
        </w:rPr>
        <w:t xml:space="preserve"> coordinator</w:t>
      </w:r>
      <w:r>
        <w:rPr>
          <w:lang w:val="en-US"/>
        </w:rPr>
        <w:t>.</w:t>
      </w:r>
      <w:r w:rsidRPr="00824249">
        <w:rPr>
          <w:lang w:val="en-US"/>
        </w:rPr>
        <w:t xml:space="preserve"> </w:t>
      </w:r>
    </w:p>
    <w:p w14:paraId="679C2DBD" w14:textId="7DDDD974" w:rsidR="00824249" w:rsidRDefault="00824249" w:rsidP="00824249">
      <w:pPr>
        <w:pStyle w:val="ListParagraph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 xml:space="preserve">In case the </w:t>
      </w:r>
      <w:r w:rsidR="009C7AA6">
        <w:rPr>
          <w:lang w:val="en-US"/>
        </w:rPr>
        <w:t>project</w:t>
      </w:r>
      <w:r>
        <w:rPr>
          <w:lang w:val="en-US"/>
        </w:rPr>
        <w:t xml:space="preserve"> coordinator is not known, the institutional coordinator of the university coordinating the </w:t>
      </w:r>
      <w:r w:rsidR="009C7AA6">
        <w:rPr>
          <w:lang w:val="en-US"/>
        </w:rPr>
        <w:t>project</w:t>
      </w:r>
      <w:r>
        <w:rPr>
          <w:lang w:val="en-US"/>
        </w:rPr>
        <w:t xml:space="preserve"> must be contacted by the WP4 leaders to get the contacts details. </w:t>
      </w:r>
    </w:p>
    <w:p w14:paraId="6186F983" w14:textId="4CE584FD" w:rsidR="009C7AA6" w:rsidRDefault="00824249" w:rsidP="009C7AA6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The </w:t>
      </w:r>
      <w:r w:rsidR="009C7AA6">
        <w:rPr>
          <w:lang w:val="en-US"/>
        </w:rPr>
        <w:t>project</w:t>
      </w:r>
      <w:r>
        <w:rPr>
          <w:lang w:val="en-US"/>
        </w:rPr>
        <w:t xml:space="preserve"> coordinator ha</w:t>
      </w:r>
      <w:r w:rsidR="009C7AA6">
        <w:rPr>
          <w:lang w:val="en-US"/>
        </w:rPr>
        <w:t>s</w:t>
      </w:r>
      <w:r>
        <w:rPr>
          <w:lang w:val="en-US"/>
        </w:rPr>
        <w:t xml:space="preserve"> to reply to the email and confirm the absence of double funding </w:t>
      </w:r>
      <w:r w:rsidR="009C7AA6">
        <w:rPr>
          <w:lang w:val="en-US"/>
        </w:rPr>
        <w:t>under 7 calendar days. The project coordinator must liaise with the local coordinator of the project (if any) to inform him/her.</w:t>
      </w:r>
      <w:r w:rsidR="009C7AA6" w:rsidRPr="009C7AA6">
        <w:rPr>
          <w:lang w:val="en-US"/>
        </w:rPr>
        <w:t xml:space="preserve"> He/she needs to make sure the student will not claim the cost in the future. </w:t>
      </w:r>
    </w:p>
    <w:p w14:paraId="59F36604" w14:textId="30B8E134" w:rsidR="00346BCA" w:rsidRPr="009C7AA6" w:rsidRDefault="00895363" w:rsidP="00895363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9C7AA6">
        <w:rPr>
          <w:lang w:val="en-US"/>
        </w:rPr>
        <w:t xml:space="preserve">The application cannot be considered eligible if the project coordinator has not confirmed by email the absence of double funding for the costs claimed </w:t>
      </w:r>
    </w:p>
    <w:p w14:paraId="5E577E36" w14:textId="58224BE0" w:rsidR="009C7AA6" w:rsidRDefault="00346BCA" w:rsidP="00895363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In case of </w:t>
      </w:r>
      <w:r w:rsidR="009C7AA6">
        <w:rPr>
          <w:lang w:val="en-US"/>
        </w:rPr>
        <w:t>doubts, WP4 leaders and the project coordinator must clarify the doubts</w:t>
      </w:r>
      <w:r w:rsidR="00AA2C9A">
        <w:rPr>
          <w:lang w:val="en-US"/>
        </w:rPr>
        <w:t xml:space="preserve"> together and with the student</w:t>
      </w:r>
      <w:r w:rsidR="009C7AA6">
        <w:rPr>
          <w:lang w:val="en-US"/>
        </w:rPr>
        <w:t xml:space="preserve"> (</w:t>
      </w:r>
      <w:proofErr w:type="spellStart"/>
      <w:r w:rsidR="009C7AA6">
        <w:rPr>
          <w:lang w:val="en-US"/>
        </w:rPr>
        <w:t>f.e</w:t>
      </w:r>
      <w:proofErr w:type="spellEnd"/>
      <w:r w:rsidR="009C7AA6">
        <w:rPr>
          <w:lang w:val="en-US"/>
        </w:rPr>
        <w:t xml:space="preserve">. </w:t>
      </w:r>
      <w:proofErr w:type="spellStart"/>
      <w:r w:rsidR="009C7AA6">
        <w:rPr>
          <w:lang w:val="en-US"/>
        </w:rPr>
        <w:t>Organise</w:t>
      </w:r>
      <w:proofErr w:type="spellEnd"/>
      <w:r w:rsidR="009C7AA6">
        <w:rPr>
          <w:lang w:val="en-US"/>
        </w:rPr>
        <w:t xml:space="preserve"> a virtual meeting online, by emails or any other means)</w:t>
      </w:r>
      <w:r w:rsidR="00AA2C9A">
        <w:rPr>
          <w:lang w:val="en-US"/>
        </w:rPr>
        <w:t>.</w:t>
      </w:r>
    </w:p>
    <w:p w14:paraId="07BAD645" w14:textId="41D11D95" w:rsidR="00346BCA" w:rsidRDefault="00AA2C9A" w:rsidP="00895363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In case of </w:t>
      </w:r>
      <w:r w:rsidR="00346BCA">
        <w:rPr>
          <w:lang w:val="en-US"/>
        </w:rPr>
        <w:t>double funding, and as stated in the sworn statement, the student must refund the grant to the EU-CONEXUS Plus or other EU project</w:t>
      </w:r>
      <w:r>
        <w:rPr>
          <w:lang w:val="en-US"/>
        </w:rPr>
        <w:t xml:space="preserve">. The relevant project partner should be informed and send its refund policy to the student. The refund must take place </w:t>
      </w:r>
      <w:r w:rsidR="002125F0">
        <w:rPr>
          <w:lang w:val="en-US"/>
        </w:rPr>
        <w:t>under 30 calendar days</w:t>
      </w:r>
      <w:r>
        <w:rPr>
          <w:lang w:val="en-US"/>
        </w:rPr>
        <w:t>.</w:t>
      </w:r>
    </w:p>
    <w:p w14:paraId="0F40A169" w14:textId="15BB4BDB" w:rsidR="00346BCA" w:rsidRDefault="00346BCA" w:rsidP="00346BCA">
      <w:pPr>
        <w:rPr>
          <w:lang w:val="en-US"/>
        </w:rPr>
      </w:pPr>
      <w:r>
        <w:rPr>
          <w:lang w:val="en-US"/>
        </w:rPr>
        <w:lastRenderedPageBreak/>
        <w:t xml:space="preserve">*Contacts: </w:t>
      </w:r>
    </w:p>
    <w:p w14:paraId="04AE30BE" w14:textId="04D097B1" w:rsidR="00346BCA" w:rsidRPr="00824249" w:rsidRDefault="00346BCA" w:rsidP="00346BCA">
      <w:pPr>
        <w:rPr>
          <w:lang w:val="en-US"/>
        </w:rPr>
      </w:pPr>
      <w:r w:rsidRPr="00824249">
        <w:rPr>
          <w:lang w:val="en-US"/>
        </w:rPr>
        <w:t xml:space="preserve">- For </w:t>
      </w:r>
      <w:proofErr w:type="spellStart"/>
      <w:r w:rsidRPr="00824249">
        <w:rPr>
          <w:lang w:val="en-US"/>
        </w:rPr>
        <w:t>EUDocForSmUCS</w:t>
      </w:r>
      <w:proofErr w:type="spellEnd"/>
      <w:r w:rsidRPr="00824249">
        <w:rPr>
          <w:lang w:val="en-US"/>
        </w:rPr>
        <w:t xml:space="preserve"> : </w:t>
      </w:r>
      <w:r w:rsidR="009151FA">
        <w:rPr>
          <w:lang w:val="en-US"/>
        </w:rPr>
        <w:t>manon.bernard@</w:t>
      </w:r>
      <w:r w:rsidR="00AA203A">
        <w:rPr>
          <w:lang w:val="en-US"/>
        </w:rPr>
        <w:t>univ-lr.fr</w:t>
      </w:r>
    </w:p>
    <w:p w14:paraId="70E15D56" w14:textId="2EB8B029" w:rsidR="00346BCA" w:rsidRPr="00346BCA" w:rsidRDefault="00346BCA" w:rsidP="00346BCA">
      <w:r w:rsidRPr="00346BCA">
        <w:t>- EU-CON</w:t>
      </w:r>
      <w:r w:rsidR="00824249">
        <w:t>E</w:t>
      </w:r>
      <w:r w:rsidRPr="00346BCA">
        <w:t xml:space="preserve">XUS ENABLES : </w:t>
      </w:r>
      <w:r w:rsidR="009151FA">
        <w:t>bogdan.gheorghe@utcb.ro</w:t>
      </w:r>
    </w:p>
    <w:p w14:paraId="516C4A4E" w14:textId="77777777" w:rsidR="00346BCA" w:rsidRPr="00346BCA" w:rsidRDefault="00346BCA" w:rsidP="00346BCA"/>
    <w:p w14:paraId="7245617E" w14:textId="27C32AE9" w:rsidR="00D47BF4" w:rsidRPr="00346BCA" w:rsidRDefault="00D47BF4">
      <w:r w:rsidRPr="00346BCA">
        <w:t xml:space="preserve"> </w:t>
      </w:r>
    </w:p>
    <w:p w14:paraId="22F143F1" w14:textId="77777777" w:rsidR="00D47BF4" w:rsidRPr="00346BCA" w:rsidRDefault="00D47BF4"/>
    <w:sectPr w:rsidR="00D47BF4" w:rsidRPr="00346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36DE"/>
    <w:multiLevelType w:val="hybridMultilevel"/>
    <w:tmpl w:val="03FC5676"/>
    <w:lvl w:ilvl="0" w:tplc="DC1EFA6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BB3D78"/>
    <w:multiLevelType w:val="hybridMultilevel"/>
    <w:tmpl w:val="7B5261BA"/>
    <w:lvl w:ilvl="0" w:tplc="7A0A31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73B6A"/>
    <w:multiLevelType w:val="hybridMultilevel"/>
    <w:tmpl w:val="6F020230"/>
    <w:lvl w:ilvl="0" w:tplc="238C13E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6411F"/>
    <w:multiLevelType w:val="hybridMultilevel"/>
    <w:tmpl w:val="D3422068"/>
    <w:lvl w:ilvl="0" w:tplc="CCAA1B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63EC3"/>
    <w:multiLevelType w:val="hybridMultilevel"/>
    <w:tmpl w:val="3AF42D2C"/>
    <w:lvl w:ilvl="0" w:tplc="E0F6C0B4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0618315">
    <w:abstractNumId w:val="1"/>
  </w:num>
  <w:num w:numId="2" w16cid:durableId="1060902405">
    <w:abstractNumId w:val="4"/>
  </w:num>
  <w:num w:numId="3" w16cid:durableId="922909309">
    <w:abstractNumId w:val="3"/>
  </w:num>
  <w:num w:numId="4" w16cid:durableId="699084659">
    <w:abstractNumId w:val="2"/>
  </w:num>
  <w:num w:numId="5" w16cid:durableId="1921863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F4"/>
    <w:rsid w:val="000E712F"/>
    <w:rsid w:val="002125F0"/>
    <w:rsid w:val="00346BCA"/>
    <w:rsid w:val="00525D32"/>
    <w:rsid w:val="0073511A"/>
    <w:rsid w:val="00824249"/>
    <w:rsid w:val="00874858"/>
    <w:rsid w:val="00895363"/>
    <w:rsid w:val="008F39F4"/>
    <w:rsid w:val="009151FA"/>
    <w:rsid w:val="009C7AA6"/>
    <w:rsid w:val="00A672A2"/>
    <w:rsid w:val="00AA203A"/>
    <w:rsid w:val="00AA2C9A"/>
    <w:rsid w:val="00CB7E82"/>
    <w:rsid w:val="00D47BF4"/>
    <w:rsid w:val="00E2375A"/>
    <w:rsid w:val="00F2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4DD1B"/>
  <w15:chartTrackingRefBased/>
  <w15:docId w15:val="{8C47BF17-BAD5-46EF-9D90-9F5C7A6C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B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B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B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B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B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B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B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B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B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B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B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B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B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7B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B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51F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 Rochelle Université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Delvaux</dc:creator>
  <cp:keywords/>
  <dc:description/>
  <cp:lastModifiedBy>Loretta Batali</cp:lastModifiedBy>
  <cp:revision>3</cp:revision>
  <cp:lastPrinted>2026-01-29T07:06:00Z</cp:lastPrinted>
  <dcterms:created xsi:type="dcterms:W3CDTF">2026-01-29T07:03:00Z</dcterms:created>
  <dcterms:modified xsi:type="dcterms:W3CDTF">2026-01-29T07:06:00Z</dcterms:modified>
</cp:coreProperties>
</file>